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2576B" w14:textId="02C5A3F1" w:rsidR="00AD57C4" w:rsidRDefault="0097278B" w:rsidP="00AD57C4">
      <w:bookmarkStart w:id="0" w:name="_Hlk148356900"/>
      <w:r w:rsidRPr="0097278B">
        <w:rPr>
          <w:b/>
          <w:bCs/>
        </w:rPr>
        <w:t>Załącznik nr 1a</w:t>
      </w:r>
      <w:r>
        <w:t xml:space="preserve"> - </w:t>
      </w:r>
      <w:r w:rsidR="00AD57C4" w:rsidRPr="00923936">
        <w:t>Szczegółowy opis i zakres przedmiotu</w:t>
      </w:r>
      <w:r>
        <w:t xml:space="preserve"> zamówienia</w:t>
      </w:r>
    </w:p>
    <w:p w14:paraId="5480619C" w14:textId="77777777" w:rsidR="00AD57C4" w:rsidRPr="00923936" w:rsidRDefault="00AD57C4" w:rsidP="00AD57C4"/>
    <w:tbl>
      <w:tblPr>
        <w:tblStyle w:val="Tabela-Siatka"/>
        <w:tblW w:w="4973" w:type="pct"/>
        <w:tblLayout w:type="fixed"/>
        <w:tblLook w:val="04A0" w:firstRow="1" w:lastRow="0" w:firstColumn="1" w:lastColumn="0" w:noHBand="0" w:noVBand="1"/>
      </w:tblPr>
      <w:tblGrid>
        <w:gridCol w:w="530"/>
        <w:gridCol w:w="2302"/>
        <w:gridCol w:w="10349"/>
        <w:gridCol w:w="2124"/>
      </w:tblGrid>
      <w:tr w:rsidR="00AD57C4" w:rsidRPr="00923936" w14:paraId="0E89FC96" w14:textId="77777777" w:rsidTr="009F1FA1">
        <w:tc>
          <w:tcPr>
            <w:tcW w:w="173" w:type="pct"/>
          </w:tcPr>
          <w:p w14:paraId="5C2D9149" w14:textId="77777777" w:rsidR="00AD57C4" w:rsidRPr="009B4207" w:rsidRDefault="00AD57C4" w:rsidP="009F1FA1">
            <w:r w:rsidRPr="009B4207">
              <w:t>lp.</w:t>
            </w:r>
          </w:p>
        </w:tc>
        <w:tc>
          <w:tcPr>
            <w:tcW w:w="752" w:type="pct"/>
          </w:tcPr>
          <w:p w14:paraId="5B2B81C6" w14:textId="77777777" w:rsidR="00AD57C4" w:rsidRPr="009B4207" w:rsidRDefault="00AD57C4" w:rsidP="009F1FA1">
            <w:pPr>
              <w:rPr>
                <w:b/>
                <w:bCs/>
              </w:rPr>
            </w:pPr>
            <w:r w:rsidRPr="009B4207">
              <w:rPr>
                <w:b/>
                <w:bCs/>
              </w:rPr>
              <w:t>RODZAJ SPRZĘTU</w:t>
            </w:r>
          </w:p>
        </w:tc>
        <w:tc>
          <w:tcPr>
            <w:tcW w:w="3381" w:type="pct"/>
          </w:tcPr>
          <w:p w14:paraId="2F1E641E" w14:textId="77777777" w:rsidR="00AD57C4" w:rsidRPr="009B4207" w:rsidRDefault="00AD57C4" w:rsidP="009F1FA1">
            <w:pPr>
              <w:rPr>
                <w:b/>
                <w:bCs/>
              </w:rPr>
            </w:pPr>
            <w:r w:rsidRPr="009B4207">
              <w:rPr>
                <w:b/>
                <w:bCs/>
              </w:rPr>
              <w:t>SPECYFIKACJA SPRZĘTU</w:t>
            </w:r>
          </w:p>
        </w:tc>
        <w:tc>
          <w:tcPr>
            <w:tcW w:w="694" w:type="pct"/>
          </w:tcPr>
          <w:p w14:paraId="3BF3AEE9" w14:textId="77777777" w:rsidR="00AD57C4" w:rsidRPr="00923936" w:rsidRDefault="00AD57C4" w:rsidP="009F1FA1">
            <w:pPr>
              <w:jc w:val="center"/>
              <w:rPr>
                <w:rFonts w:cstheme="minorHAnsi"/>
                <w:b/>
                <w:bCs/>
              </w:rPr>
            </w:pPr>
            <w:r w:rsidRPr="00923936">
              <w:rPr>
                <w:rFonts w:cstheme="minorHAnsi"/>
                <w:b/>
                <w:bCs/>
              </w:rPr>
              <w:t>LICZBA SZTUK</w:t>
            </w:r>
          </w:p>
        </w:tc>
      </w:tr>
      <w:tr w:rsidR="00AD57C4" w:rsidRPr="00923936" w14:paraId="06B34BE8" w14:textId="77777777" w:rsidTr="009F1FA1">
        <w:tc>
          <w:tcPr>
            <w:tcW w:w="173" w:type="pct"/>
            <w:shd w:val="clear" w:color="auto" w:fill="FFFFFF" w:themeFill="background1"/>
          </w:tcPr>
          <w:p w14:paraId="5EABB519" w14:textId="77777777" w:rsidR="00AD57C4" w:rsidRPr="009B4207" w:rsidRDefault="00AD57C4" w:rsidP="009F1FA1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outlineLvl w:val="2"/>
              <w:rPr>
                <w:rFonts w:eastAsia="Times New Roman" w:cs="Arial"/>
                <w:spacing w:val="-4"/>
                <w:bdr w:val="none" w:sz="0" w:space="0" w:color="auto" w:frame="1"/>
                <w:lang w:eastAsia="pl-PL"/>
              </w:rPr>
            </w:pPr>
            <w:bookmarkStart w:id="1" w:name="_Hlk145072327"/>
          </w:p>
        </w:tc>
        <w:tc>
          <w:tcPr>
            <w:tcW w:w="752" w:type="pct"/>
            <w:shd w:val="clear" w:color="auto" w:fill="FFFFFF" w:themeFill="background1"/>
          </w:tcPr>
          <w:p w14:paraId="7C4F592B" w14:textId="77777777" w:rsidR="00AD57C4" w:rsidRPr="009B4207" w:rsidRDefault="00AD57C4" w:rsidP="009F1FA1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pacing w:val="-4"/>
                <w:bdr w:val="none" w:sz="0" w:space="0" w:color="auto" w:frame="1"/>
                <w:lang w:eastAsia="pl-PL"/>
              </w:rPr>
            </w:pPr>
            <w:r w:rsidRPr="009B4207">
              <w:rPr>
                <w:rFonts w:eastAsia="Times New Roman" w:cstheme="minorHAnsi"/>
                <w:spacing w:val="-4"/>
                <w:bdr w:val="none" w:sz="0" w:space="0" w:color="auto" w:frame="1"/>
                <w:lang w:eastAsia="pl-PL"/>
              </w:rPr>
              <w:t>Mobilny robot rehabilitacyjny górnych partii ciała</w:t>
            </w:r>
          </w:p>
        </w:tc>
        <w:tc>
          <w:tcPr>
            <w:tcW w:w="3381" w:type="pct"/>
            <w:shd w:val="clear" w:color="auto" w:fill="FFFFFF" w:themeFill="background1"/>
          </w:tcPr>
          <w:p w14:paraId="0B1CC5B4" w14:textId="77777777" w:rsidR="00AD57C4" w:rsidRPr="009B4207" w:rsidRDefault="00AD57C4" w:rsidP="009F1FA1">
            <w:r w:rsidRPr="009B4207">
              <w:t xml:space="preserve">Urządzenie </w:t>
            </w:r>
            <w:proofErr w:type="spellStart"/>
            <w:r w:rsidRPr="009B4207">
              <w:t>robotyczne</w:t>
            </w:r>
            <w:proofErr w:type="spellEnd"/>
            <w:r w:rsidRPr="009B4207">
              <w:t xml:space="preserve"> powinno posiadać:</w:t>
            </w:r>
          </w:p>
          <w:p w14:paraId="69D94043" w14:textId="77777777" w:rsidR="00AD57C4" w:rsidRDefault="00AD57C4" w:rsidP="009F1FA1">
            <w:r w:rsidRPr="009B4207">
              <w:t xml:space="preserve">- </w:t>
            </w:r>
            <w:r>
              <w:t xml:space="preserve">wbudowaną </w:t>
            </w:r>
            <w:r w:rsidRPr="009B4207">
              <w:t>min. 2</w:t>
            </w:r>
            <w:r>
              <w:t xml:space="preserve"> </w:t>
            </w:r>
            <w:proofErr w:type="gramStart"/>
            <w:r>
              <w:t xml:space="preserve">- </w:t>
            </w:r>
            <w:r w:rsidRPr="009B4207">
              <w:t xml:space="preserve"> kanałow</w:t>
            </w:r>
            <w:r>
              <w:t>ą</w:t>
            </w:r>
            <w:proofErr w:type="gramEnd"/>
            <w:r>
              <w:t xml:space="preserve"> reaktywną elektromiografię,</w:t>
            </w:r>
          </w:p>
          <w:p w14:paraId="4E833B2E" w14:textId="77777777" w:rsidR="00AD57C4" w:rsidRDefault="00AD57C4" w:rsidP="009F1FA1">
            <w:r>
              <w:t>- możliwość przeprowadzenia diagnostyki siły mięśniowej, oceny spastyczności oraz oceny unerwienia,</w:t>
            </w:r>
          </w:p>
          <w:p w14:paraId="1B8242AF" w14:textId="77777777" w:rsidR="00AD57C4" w:rsidRDefault="00AD57C4" w:rsidP="009F1FA1">
            <w:r>
              <w:t xml:space="preserve">- możliwość treningu z użyciem </w:t>
            </w:r>
            <w:proofErr w:type="spellStart"/>
            <w:r>
              <w:t>biofeetbacku</w:t>
            </w:r>
            <w:proofErr w:type="spellEnd"/>
            <w:r>
              <w:t>,</w:t>
            </w:r>
          </w:p>
          <w:p w14:paraId="6F44E76C" w14:textId="77777777" w:rsidR="00AD57C4" w:rsidRDefault="00AD57C4" w:rsidP="009F1FA1">
            <w:r>
              <w:t>- możliwość wykonania ćwiczeń biernych oraz czynnych z oporem izokinetycznym, izotonicznym, elastycznym,</w:t>
            </w:r>
          </w:p>
          <w:p w14:paraId="416F0EC0" w14:textId="77777777" w:rsidR="00AD57C4" w:rsidRDefault="00AD57C4" w:rsidP="009F1FA1">
            <w:r>
              <w:t>- integralne oprogramowanie z grami rehabilitacyjnymi,</w:t>
            </w:r>
          </w:p>
          <w:p w14:paraId="5C95A09C" w14:textId="77777777" w:rsidR="00AD57C4" w:rsidRDefault="00AD57C4" w:rsidP="009F1FA1">
            <w:r>
              <w:t>- możliwość generowania raportów z diagnostyki i treningu,</w:t>
            </w:r>
          </w:p>
          <w:p w14:paraId="733F57BC" w14:textId="77777777" w:rsidR="00AD57C4" w:rsidRDefault="00AD57C4" w:rsidP="009F1FA1">
            <w:r>
              <w:t>- możliwość prowadzenia dokumentacji pacjenta,</w:t>
            </w:r>
          </w:p>
          <w:p w14:paraId="6015CA0C" w14:textId="77777777" w:rsidR="00AD57C4" w:rsidRPr="009B4207" w:rsidRDefault="00AD57C4" w:rsidP="009F1FA1">
            <w:r>
              <w:t>- możliwość połączenia z siecią internetową oraz dostępność systemu operacyjnego,</w:t>
            </w:r>
          </w:p>
          <w:p w14:paraId="3EF506DA" w14:textId="77777777" w:rsidR="00AD57C4" w:rsidRPr="009B4207" w:rsidRDefault="00AD57C4" w:rsidP="009F1FA1">
            <w:r w:rsidRPr="009B4207">
              <w:t xml:space="preserve">- oprogramowanie </w:t>
            </w:r>
            <w:r>
              <w:t>niezbędne do prawidłowej pracy systemu,</w:t>
            </w:r>
          </w:p>
          <w:p w14:paraId="5914A087" w14:textId="77777777" w:rsidR="00AD57C4" w:rsidRDefault="00AD57C4" w:rsidP="009F1FA1">
            <w:r w:rsidRPr="009B4207">
              <w:t xml:space="preserve">- komplet </w:t>
            </w:r>
            <w:proofErr w:type="spellStart"/>
            <w:r w:rsidRPr="009B4207">
              <w:t>akcesorii</w:t>
            </w:r>
            <w:proofErr w:type="spellEnd"/>
            <w:r>
              <w:t>,</w:t>
            </w:r>
          </w:p>
          <w:p w14:paraId="075F31E3" w14:textId="77777777" w:rsidR="00AD57C4" w:rsidRPr="009B4207" w:rsidRDefault="00AD57C4" w:rsidP="009F1FA1">
            <w:r>
              <w:t xml:space="preserve">- tablet, </w:t>
            </w:r>
          </w:p>
          <w:p w14:paraId="6A0998F2" w14:textId="77777777" w:rsidR="00AD57C4" w:rsidRPr="009B4207" w:rsidRDefault="00AD57C4" w:rsidP="009F1FA1">
            <w:r w:rsidRPr="009B4207">
              <w:t>- wielofunkcyjny fotel</w:t>
            </w:r>
            <w:r>
              <w:t xml:space="preserve"> z elektryczna regulacja </w:t>
            </w:r>
            <w:proofErr w:type="gramStart"/>
            <w:r>
              <w:t>wysokości  i</w:t>
            </w:r>
            <w:proofErr w:type="gramEnd"/>
            <w:r>
              <w:t xml:space="preserve"> nachylenia, </w:t>
            </w:r>
            <w:r w:rsidRPr="009B4207">
              <w:t xml:space="preserve"> </w:t>
            </w:r>
            <w:r>
              <w:t>zintegrowany z urządzeniem.</w:t>
            </w:r>
          </w:p>
        </w:tc>
        <w:tc>
          <w:tcPr>
            <w:tcW w:w="694" w:type="pct"/>
            <w:tcBorders>
              <w:left w:val="nil"/>
            </w:tcBorders>
          </w:tcPr>
          <w:p w14:paraId="0D3D60B2" w14:textId="77777777" w:rsidR="00AD57C4" w:rsidRPr="00923936" w:rsidRDefault="00AD57C4" w:rsidP="009F1F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bookmarkEnd w:id="1"/>
      <w:tr w:rsidR="00AD57C4" w:rsidRPr="00923936" w14:paraId="367B8CCC" w14:textId="77777777" w:rsidTr="009F1FA1">
        <w:tc>
          <w:tcPr>
            <w:tcW w:w="173" w:type="pct"/>
            <w:shd w:val="clear" w:color="auto" w:fill="FFFFFF" w:themeFill="background1"/>
          </w:tcPr>
          <w:p w14:paraId="2773C273" w14:textId="77777777" w:rsidR="00AD57C4" w:rsidRPr="009B4207" w:rsidRDefault="00AD57C4" w:rsidP="009F1FA1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outlineLvl w:val="2"/>
              <w:rPr>
                <w:rFonts w:eastAsia="Times New Roman" w:cs="Arial"/>
                <w:spacing w:val="-4"/>
                <w:bdr w:val="none" w:sz="0" w:space="0" w:color="auto" w:frame="1"/>
                <w:lang w:eastAsia="pl-PL"/>
              </w:rPr>
            </w:pPr>
          </w:p>
        </w:tc>
        <w:tc>
          <w:tcPr>
            <w:tcW w:w="752" w:type="pct"/>
            <w:shd w:val="clear" w:color="auto" w:fill="FFFFFF" w:themeFill="background1"/>
          </w:tcPr>
          <w:p w14:paraId="1EF76DFA" w14:textId="77777777" w:rsidR="00AD57C4" w:rsidRPr="009B4207" w:rsidRDefault="00AD57C4" w:rsidP="009F1FA1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pacing w:val="-4"/>
                <w:bdr w:val="none" w:sz="0" w:space="0" w:color="auto" w:frame="1"/>
                <w:lang w:eastAsia="pl-PL"/>
              </w:rPr>
            </w:pPr>
            <w:r w:rsidRPr="009B4207">
              <w:rPr>
                <w:rFonts w:eastAsia="Times New Roman" w:cstheme="minorHAnsi"/>
                <w:spacing w:val="-4"/>
                <w:bdr w:val="none" w:sz="0" w:space="0" w:color="auto" w:frame="1"/>
                <w:lang w:eastAsia="pl-PL"/>
              </w:rPr>
              <w:t>Mobilny robot rehabilitacyjny górnych partii ciała</w:t>
            </w:r>
          </w:p>
        </w:tc>
        <w:tc>
          <w:tcPr>
            <w:tcW w:w="3381" w:type="pct"/>
            <w:shd w:val="clear" w:color="auto" w:fill="FFFFFF" w:themeFill="background1"/>
          </w:tcPr>
          <w:p w14:paraId="1542CC24" w14:textId="77777777" w:rsidR="00AD57C4" w:rsidRDefault="00AD57C4" w:rsidP="009F1FA1">
            <w:r w:rsidRPr="009B4207">
              <w:t xml:space="preserve">Urządzenie </w:t>
            </w:r>
            <w:proofErr w:type="spellStart"/>
            <w:r w:rsidRPr="009B4207">
              <w:t>robotyczne</w:t>
            </w:r>
            <w:proofErr w:type="spellEnd"/>
            <w:r w:rsidRPr="009B4207">
              <w:t xml:space="preserve"> powinno posiadać:</w:t>
            </w:r>
          </w:p>
          <w:p w14:paraId="3E9E3D05" w14:textId="77777777" w:rsidR="00AD57C4" w:rsidRPr="009B4207" w:rsidRDefault="00AD57C4" w:rsidP="009F1FA1">
            <w:r w:rsidRPr="009B4207">
              <w:t xml:space="preserve">- </w:t>
            </w:r>
            <w:r>
              <w:t xml:space="preserve">wbudowaną </w:t>
            </w:r>
            <w:r w:rsidRPr="009B4207">
              <w:t>min. 2</w:t>
            </w:r>
            <w:r>
              <w:t xml:space="preserve"> </w:t>
            </w:r>
            <w:proofErr w:type="gramStart"/>
            <w:r>
              <w:t xml:space="preserve">- </w:t>
            </w:r>
            <w:r w:rsidRPr="009B4207">
              <w:t xml:space="preserve"> kanałow</w:t>
            </w:r>
            <w:r>
              <w:t>ą</w:t>
            </w:r>
            <w:proofErr w:type="gramEnd"/>
            <w:r>
              <w:t xml:space="preserve"> reaktywną elektromiografię, </w:t>
            </w:r>
          </w:p>
          <w:p w14:paraId="5797CEA5" w14:textId="77777777" w:rsidR="00AD57C4" w:rsidRDefault="00AD57C4" w:rsidP="009F1FA1">
            <w:r w:rsidRPr="00407BDE">
              <w:t>- możliwość przeprowadzenia diagnostyki siły mięśniowej, aktywności mięśniowej i unerwienia</w:t>
            </w:r>
            <w:r>
              <w:t>,</w:t>
            </w:r>
          </w:p>
          <w:p w14:paraId="75DF6402" w14:textId="77777777" w:rsidR="00AD57C4" w:rsidRDefault="00AD57C4" w:rsidP="009F1FA1">
            <w:r>
              <w:t xml:space="preserve">- możliwość treningu z użyciem </w:t>
            </w:r>
            <w:proofErr w:type="spellStart"/>
            <w:r>
              <w:t>biofeetbacku</w:t>
            </w:r>
            <w:proofErr w:type="spellEnd"/>
            <w:r>
              <w:t>,</w:t>
            </w:r>
          </w:p>
          <w:p w14:paraId="160C994A" w14:textId="77777777" w:rsidR="00AD57C4" w:rsidRDefault="00AD57C4" w:rsidP="009F1FA1">
            <w:r>
              <w:t xml:space="preserve">- możliwość wykonania ćwiczeń: biernych, wspomaganych </w:t>
            </w:r>
            <w:proofErr w:type="gramStart"/>
            <w:r>
              <w:t>oraz  czynnych</w:t>
            </w:r>
            <w:proofErr w:type="gramEnd"/>
            <w:r>
              <w:t xml:space="preserve"> z oporem izokinetycznym, izotonicznym, elastycznym,</w:t>
            </w:r>
          </w:p>
          <w:p w14:paraId="7C616965" w14:textId="77777777" w:rsidR="00AD57C4" w:rsidRDefault="00AD57C4" w:rsidP="009F1FA1">
            <w:r>
              <w:t>- możliwość generowania raportów z diagnostyki i treningu,</w:t>
            </w:r>
          </w:p>
          <w:p w14:paraId="40154CC4" w14:textId="77777777" w:rsidR="00AD57C4" w:rsidRDefault="00AD57C4" w:rsidP="009F1FA1">
            <w:r w:rsidRPr="002D76E1">
              <w:t>- możliwość prowadzenia dokumentacji pacjenta</w:t>
            </w:r>
            <w:r>
              <w:t>,</w:t>
            </w:r>
          </w:p>
          <w:p w14:paraId="0C2EC576" w14:textId="77777777" w:rsidR="00AD57C4" w:rsidRPr="009B4207" w:rsidRDefault="00AD57C4" w:rsidP="009F1FA1">
            <w:r w:rsidRPr="009B4207">
              <w:t xml:space="preserve">- komplet </w:t>
            </w:r>
            <w:proofErr w:type="spellStart"/>
            <w:r w:rsidRPr="009B4207">
              <w:t>akcesor</w:t>
            </w:r>
            <w:r>
              <w:t>i</w:t>
            </w:r>
            <w:r w:rsidRPr="009B4207">
              <w:t>i</w:t>
            </w:r>
            <w:proofErr w:type="spellEnd"/>
            <w:r>
              <w:t xml:space="preserve"> (końcówek)</w:t>
            </w:r>
            <w:r w:rsidRPr="009B4207">
              <w:t xml:space="preserve"> do terapii kończyny górnej</w:t>
            </w:r>
            <w:r>
              <w:t>,</w:t>
            </w:r>
          </w:p>
          <w:p w14:paraId="7959F391" w14:textId="77777777" w:rsidR="00AD57C4" w:rsidRDefault="00AD57C4" w:rsidP="009F1FA1">
            <w:r w:rsidRPr="009B4207">
              <w:t>- możliwość pracy w 1 płaszczyźnie ruchu</w:t>
            </w:r>
            <w:r>
              <w:t>,</w:t>
            </w:r>
          </w:p>
          <w:p w14:paraId="0AE1E842" w14:textId="77777777" w:rsidR="00AD57C4" w:rsidRPr="009B4207" w:rsidRDefault="00AD57C4" w:rsidP="009F1FA1">
            <w:r>
              <w:t>- monitor dotykowy.</w:t>
            </w:r>
          </w:p>
        </w:tc>
        <w:tc>
          <w:tcPr>
            <w:tcW w:w="694" w:type="pct"/>
            <w:tcBorders>
              <w:left w:val="nil"/>
            </w:tcBorders>
            <w:shd w:val="clear" w:color="auto" w:fill="FFFFFF" w:themeFill="background1"/>
          </w:tcPr>
          <w:p w14:paraId="1797D2B8" w14:textId="77777777" w:rsidR="00AD57C4" w:rsidRPr="00923936" w:rsidRDefault="00AD57C4" w:rsidP="009F1F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AD57C4" w:rsidRPr="00923936" w14:paraId="13B843BD" w14:textId="77777777" w:rsidTr="009F1FA1">
        <w:tc>
          <w:tcPr>
            <w:tcW w:w="173" w:type="pct"/>
            <w:shd w:val="clear" w:color="auto" w:fill="FFFFFF" w:themeFill="background1"/>
          </w:tcPr>
          <w:p w14:paraId="3CD5518A" w14:textId="77777777" w:rsidR="00AD57C4" w:rsidRPr="009B4207" w:rsidRDefault="00AD57C4" w:rsidP="009F1FA1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outlineLvl w:val="2"/>
              <w:rPr>
                <w:rFonts w:eastAsia="Times New Roman" w:cs="Arial"/>
                <w:spacing w:val="-4"/>
                <w:bdr w:val="none" w:sz="0" w:space="0" w:color="auto" w:frame="1"/>
                <w:lang w:eastAsia="pl-PL"/>
              </w:rPr>
            </w:pPr>
          </w:p>
        </w:tc>
        <w:tc>
          <w:tcPr>
            <w:tcW w:w="752" w:type="pct"/>
            <w:shd w:val="clear" w:color="auto" w:fill="FFFFFF" w:themeFill="background1"/>
          </w:tcPr>
          <w:p w14:paraId="5EA5F665" w14:textId="77777777" w:rsidR="00AD57C4" w:rsidRPr="009B4207" w:rsidRDefault="00AD57C4" w:rsidP="009F1FA1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pacing w:val="-4"/>
                <w:bdr w:val="none" w:sz="0" w:space="0" w:color="auto" w:frame="1"/>
                <w:lang w:eastAsia="pl-PL"/>
              </w:rPr>
            </w:pPr>
            <w:r w:rsidRPr="009B4207">
              <w:rPr>
                <w:rFonts w:eastAsia="Times New Roman" w:cstheme="minorHAnsi"/>
                <w:spacing w:val="-4"/>
                <w:bdr w:val="none" w:sz="0" w:space="0" w:color="auto" w:frame="1"/>
                <w:lang w:eastAsia="pl-PL"/>
              </w:rPr>
              <w:t>Mobilny robot rehabilitacyjny kończyn dolnych</w:t>
            </w:r>
          </w:p>
        </w:tc>
        <w:tc>
          <w:tcPr>
            <w:tcW w:w="3381" w:type="pct"/>
            <w:shd w:val="clear" w:color="auto" w:fill="FFFFFF" w:themeFill="background1"/>
          </w:tcPr>
          <w:p w14:paraId="1FEA63AD" w14:textId="77777777" w:rsidR="00AD57C4" w:rsidRPr="009B4207" w:rsidRDefault="00AD57C4" w:rsidP="009F1FA1">
            <w:r w:rsidRPr="009B4207">
              <w:t xml:space="preserve">Urządzenie </w:t>
            </w:r>
            <w:proofErr w:type="spellStart"/>
            <w:r w:rsidRPr="009B4207">
              <w:t>robotyczne</w:t>
            </w:r>
            <w:proofErr w:type="spellEnd"/>
            <w:r w:rsidRPr="009B4207">
              <w:t xml:space="preserve"> powinno posiadać:</w:t>
            </w:r>
          </w:p>
          <w:p w14:paraId="7DFE954C" w14:textId="77777777" w:rsidR="00AD57C4" w:rsidRPr="009B4207" w:rsidRDefault="00AD57C4" w:rsidP="009F1FA1">
            <w:r w:rsidRPr="009B4207">
              <w:t xml:space="preserve">- </w:t>
            </w:r>
            <w:r>
              <w:t xml:space="preserve">wbudowaną </w:t>
            </w:r>
            <w:r w:rsidRPr="009B4207">
              <w:t>min. 2</w:t>
            </w:r>
            <w:r>
              <w:t xml:space="preserve"> </w:t>
            </w:r>
            <w:proofErr w:type="gramStart"/>
            <w:r>
              <w:t xml:space="preserve">- </w:t>
            </w:r>
            <w:r w:rsidRPr="009B4207">
              <w:t xml:space="preserve"> kanałow</w:t>
            </w:r>
            <w:r>
              <w:t>ą</w:t>
            </w:r>
            <w:proofErr w:type="gramEnd"/>
            <w:r>
              <w:t xml:space="preserve"> reaktywną elektromiografię, </w:t>
            </w:r>
          </w:p>
          <w:p w14:paraId="2AB28051" w14:textId="77777777" w:rsidR="00AD57C4" w:rsidRDefault="00AD57C4" w:rsidP="009F1FA1">
            <w:r>
              <w:t>- możliwość przeprowadzenia diagnostyki siły mięśniowej, aktywności mięśniowej i unerwienia,</w:t>
            </w:r>
          </w:p>
          <w:p w14:paraId="1CF17912" w14:textId="77777777" w:rsidR="00AD57C4" w:rsidRDefault="00AD57C4" w:rsidP="009F1FA1">
            <w:r>
              <w:t xml:space="preserve">- możliwość treningu z użyciem </w:t>
            </w:r>
            <w:proofErr w:type="spellStart"/>
            <w:r>
              <w:t>biofeetbacku</w:t>
            </w:r>
            <w:proofErr w:type="spellEnd"/>
            <w:r>
              <w:t>,</w:t>
            </w:r>
          </w:p>
          <w:p w14:paraId="76BE729D" w14:textId="77777777" w:rsidR="00AD57C4" w:rsidRDefault="00AD57C4" w:rsidP="009F1FA1">
            <w:r>
              <w:t xml:space="preserve">- możliwość wykonania ćwiczeń: biernych, wspomaganych </w:t>
            </w:r>
            <w:proofErr w:type="gramStart"/>
            <w:r>
              <w:t>oraz  czynnych</w:t>
            </w:r>
            <w:proofErr w:type="gramEnd"/>
            <w:r>
              <w:t xml:space="preserve"> z oporem izokinetycznym, izotonicznym, elastycznym,</w:t>
            </w:r>
          </w:p>
          <w:p w14:paraId="033FF164" w14:textId="77777777" w:rsidR="00AD57C4" w:rsidRDefault="00AD57C4" w:rsidP="009F1FA1">
            <w:r>
              <w:t>- możliwość generowania raportów z diagnostyki i treningu,</w:t>
            </w:r>
          </w:p>
          <w:p w14:paraId="471C42A6" w14:textId="7CE37EF8" w:rsidR="00AD57C4" w:rsidRDefault="00AD57C4" w:rsidP="009F1FA1">
            <w:r w:rsidRPr="002D76E1">
              <w:t>- możliwość prowadzenia dokumentacji pacjenta</w:t>
            </w:r>
          </w:p>
          <w:p w14:paraId="2235B26D" w14:textId="77777777" w:rsidR="00AD57C4" w:rsidRPr="009B4207" w:rsidRDefault="00AD57C4" w:rsidP="009F1FA1">
            <w:r>
              <w:t>- monitor dotykowy.</w:t>
            </w:r>
          </w:p>
        </w:tc>
        <w:tc>
          <w:tcPr>
            <w:tcW w:w="694" w:type="pct"/>
            <w:tcBorders>
              <w:left w:val="nil"/>
            </w:tcBorders>
          </w:tcPr>
          <w:p w14:paraId="010ABB18" w14:textId="77777777" w:rsidR="00AD57C4" w:rsidRPr="00923936" w:rsidRDefault="00AD57C4" w:rsidP="009F1F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bookmarkEnd w:id="0"/>
    </w:tbl>
    <w:p w14:paraId="48FB7527" w14:textId="77777777" w:rsidR="008433BB" w:rsidRDefault="008433BB"/>
    <w:sectPr w:rsidR="008433BB" w:rsidSect="009239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F3D43"/>
    <w:multiLevelType w:val="hybridMultilevel"/>
    <w:tmpl w:val="08621BA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num w:numId="1" w16cid:durableId="827598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7C4"/>
    <w:rsid w:val="008433BB"/>
    <w:rsid w:val="0097278B"/>
    <w:rsid w:val="00AD57C4"/>
    <w:rsid w:val="00DB2AB6"/>
    <w:rsid w:val="00F0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7BA16"/>
  <w15:chartTrackingRefBased/>
  <w15:docId w15:val="{A7E82F5D-BFCB-44E7-9D69-433763C5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7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57C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Przyrodoleczniczy</dc:creator>
  <cp:keywords/>
  <dc:description/>
  <cp:lastModifiedBy>Sekretariat</cp:lastModifiedBy>
  <cp:revision>2</cp:revision>
  <cp:lastPrinted>2023-10-17T06:32:00Z</cp:lastPrinted>
  <dcterms:created xsi:type="dcterms:W3CDTF">2023-10-17T06:33:00Z</dcterms:created>
  <dcterms:modified xsi:type="dcterms:W3CDTF">2023-10-17T06:33:00Z</dcterms:modified>
</cp:coreProperties>
</file>